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Lucas Brás</w:t>
      </w:r>
    </w:p>
    <w:p>
      <w:pPr>
        <w:pStyle w:val="Heading2"/>
      </w:pPr>
      <w:r>
        <w:t xml:space="preserve">Product Manager · Product Owner</w:t>
      </w:r>
    </w:p>
    <w:p>
      <w:r>
        <w:t xml:space="preserve">lucas-bras@live.com</w:t>
      </w:r>
    </w:p>
    <w:p>
      <w:r>
        <w:t xml:space="preserve">+55 (19) 99631-8301</w:t>
      </w:r>
    </w:p>
    <w:p>
      <w:r>
        <w:t xml:space="preserve">linkedin.com/in/lucas-bras</w:t>
      </w:r>
    </w:p>
    <w:p>
      <w:r>
        <w:t xml:space="preserve">lucasbras.com.br</w:t>
      </w:r>
    </w:p>
    <w:p>
      <w:r>
        <w:t xml:space="preserve">Uberlândia, MG</w:t>
      </w:r>
    </w:p>
    <w:p/>
    <w:p>
      <w:r>
        <w:t xml:space="preserve">Doze anos entre design, liderança e produto. Nos últimos cinco anos conduzi o produto interno de um grupo de três empresas: discovery com as áreas, backlog e roadmap próprios, 20 módulos em produção e a camada de dados unificada que passou a abastecer o BI da companhia, integrando ERP, HCM e o sistema comercial. Meço entrega por KPI de área: no recrutamento, o tempo de contratação caiu de 30 a 60 dias para 6 ou 7. Antes disso liderei um time de sete pessoas e conduzi ao lançamento o MVP de um produto para a base de clientes da empresa. Comecei a carreira como front-end, e é por isso que consigo levar uma decisão de produto até o que está no ar.</w:t>
      </w:r>
    </w:p>
    <w:p/>
    <w:p>
      <w:pPr>
        <w:pStyle w:val="Heading1"/>
      </w:pPr>
      <w:r>
        <w:t xml:space="preserve">Experiência</w:t>
      </w:r>
    </w:p>
    <w:p>
      <w:pPr>
        <w:pStyle w:val="Heading2"/>
      </w:pPr>
      <w:r>
        <w:t xml:space="preserve">Bittar Neurociência | out 2021 – jul 2026 · Uberlândia, MG</w:t>
      </w:r>
    </w:p>
    <w:p>
      <w:pPr>
        <w:pStyle w:val="Heading3"/>
      </w:pPr>
      <w:r>
        <w:t xml:space="preserve">Product Manager · Bittar Neurociência | ago 2025 – jul 2026</w:t>
      </w:r>
    </w:p>
    <w:p>
      <w:r>
        <w:t xml:space="preserve">Responsável pelo produto interno do grupo, do discovery à entrega em produção, com a operação rodando e sem parar nenhum setor para as melhorias acontecerem.</w:t>
      </w:r>
    </w:p>
    <w:p>
      <w:pPr>
        <w:pStyle w:val="ListParagraph"/>
        <w:numPr>
          <w:ilvl w:val="0"/>
          <w:numId w:val="1"/>
        </w:numPr>
      </w:pPr>
      <w:r>
        <w:t xml:space="preserve">Mapeei os processos de todos os setores e as fronteiras onde trocam atividades entre si, e desse mapa saiu o backlog priorizado, mantido em ClickUp. Disseminei a prática na empresa inteira, com listas, status personalizados e priorização por setor: foi essa visibilidade que permitiu automatizar e conectar as áreas.</w:t>
      </w:r>
    </w:p>
    <w:p>
      <w:pPr>
        <w:pStyle w:val="ListParagraph"/>
        <w:numPr>
          <w:ilvl w:val="0"/>
          <w:numId w:val="1"/>
        </w:numPr>
      </w:pPr>
      <w:r>
        <w:t xml:space="preserve">Conduzi discovery com as áreas e transformei o resultado em 20 módulos internos em produção, cada um resolvendo o problema concreto de uma delas.</w:t>
      </w:r>
    </w:p>
    <w:p>
      <w:pPr>
        <w:pStyle w:val="ListParagraph"/>
        <w:numPr>
          <w:ilvl w:val="0"/>
          <w:numId w:val="1"/>
        </w:numPr>
      </w:pPr>
      <w:r>
        <w:t xml:space="preserve">Media o sucesso pelo KPI da própria área, não pela entrega: no recrutamento, o rastreamento e as automações que implantei derrubaram o tempo de contratação de 30 a 60 dias para 6 ou 7, expondo gargalos e atividades que sequer pertenciam ao setor.</w:t>
      </w:r>
    </w:p>
    <w:p>
      <w:pPr>
        <w:pStyle w:val="ListParagraph"/>
        <w:numPr>
          <w:ilvl w:val="0"/>
          <w:numId w:val="1"/>
        </w:numPr>
      </w:pPr>
      <w:r>
        <w:t xml:space="preserve">Cada solução nascia em documento e virava um fluxograma no FigJam, que servia de roadmap e de acordo de prazo com os stakeholders. O rito seguia o tamanho do problema: Scrum nos projetos maiores, fluxo contínuo no resto, sempre com ciclo de validação de 3 a 10 dias com quem usava e revisão semanal quando o processo cruzava dois setores.</w:t>
      </w:r>
    </w:p>
    <w:p>
      <w:pPr>
        <w:pStyle w:val="ListParagraph"/>
        <w:numPr>
          <w:ilvl w:val="0"/>
          <w:numId w:val="1"/>
        </w:numPr>
      </w:pPr>
      <w:r>
        <w:t xml:space="preserve">Identifiquei, sem demanda prévia, que os sistemas do grupo não se falavam, e construí a camada de dados unificada que passou a abastecer o BI da empresa, integrando ERP, HCM, o sistema comercial e cadastral e ClickUp. Nenhum número circulava antes de ser validado com o responsável pelo processo que o gerava.</w:t>
      </w:r>
    </w:p>
    <w:p>
      <w:pPr>
        <w:pStyle w:val="ListParagraph"/>
        <w:numPr>
          <w:ilvl w:val="0"/>
          <w:numId w:val="1"/>
        </w:numPr>
      </w:pPr>
      <w:r>
        <w:t xml:space="preserve">Estruturei na origem informações de provisão que nunca tinham sido visíveis, destravando um dos componentes do cálculo de margem de contribuição.</w:t>
      </w:r>
    </w:p>
    <w:p>
      <w:pPr>
        <w:pStyle w:val="ListParagraph"/>
        <w:numPr>
          <w:ilvl w:val="0"/>
          <w:numId w:val="1"/>
        </w:numPr>
      </w:pPr>
      <w:r>
        <w:t xml:space="preserve">Levei automação e IA aplicada para a rotina das áreas, sob um modelo próprio de mapeamento de fluxo: gatilho, ação e resultado.</w:t>
      </w:r>
    </w:p>
    <w:p>
      <w:pPr>
        <w:pStyle w:val="Heading3"/>
      </w:pPr>
      <w:r>
        <w:t xml:space="preserve">Head de Design · Bittar Neurociência | fev 2024 – jul 2025</w:t>
      </w:r>
    </w:p>
    <w:p>
      <w:r>
        <w:t xml:space="preserve">Liderei a área de design das três empresas do grupo, reportando direto à presidência.</w:t>
      </w:r>
    </w:p>
    <w:p>
      <w:pPr>
        <w:pStyle w:val="ListParagraph"/>
        <w:numPr>
          <w:ilvl w:val="0"/>
          <w:numId w:val="1"/>
        </w:numPr>
      </w:pPr>
      <w:r>
        <w:t xml:space="preserve">Gestão de um time de 7 pessoas, cinco designers e dois redatores, com responsabilidade sobre contratação, desenvolvimento individual e distribuição de demanda.</w:t>
      </w:r>
    </w:p>
    <w:p>
      <w:pPr>
        <w:pStyle w:val="ListParagraph"/>
        <w:numPr>
          <w:ilvl w:val="0"/>
          <w:numId w:val="1"/>
        </w:numPr>
      </w:pPr>
      <w:r>
        <w:t xml:space="preserve">Priorização da fila de projetos entre três empresas com públicos, prazos e necessidades concorrentes.</w:t>
      </w:r>
    </w:p>
    <w:p>
      <w:pPr>
        <w:pStyle w:val="ListParagraph"/>
        <w:numPr>
          <w:ilvl w:val="0"/>
          <w:numId w:val="1"/>
        </w:numPr>
      </w:pPr>
      <w:r>
        <w:t xml:space="preserve">Conduzi até o lançamento o MVP de um produto para a base de clientes parceiros da empresa, definindo escopo e prioridade, coordenando o time de desenvolvimento e especificando a interface.</w:t>
      </w:r>
    </w:p>
    <w:p>
      <w:pPr>
        <w:pStyle w:val="ListParagraph"/>
        <w:numPr>
          <w:ilvl w:val="0"/>
          <w:numId w:val="1"/>
        </w:numPr>
      </w:pPr>
      <w:r>
        <w:t xml:space="preserve">Responsável também pela interface dos demais produtos digitais do grupo e por toda a comunicação visual.</w:t>
      </w:r>
    </w:p>
    <w:p>
      <w:pPr>
        <w:pStyle w:val="Heading3"/>
      </w:pPr>
      <w:r>
        <w:t xml:space="preserve">Product Designer · Bittar Neurociência | out 2021 – jan 2024</w:t>
      </w:r>
    </w:p>
    <w:p>
      <w:pPr>
        <w:pStyle w:val="ListParagraph"/>
        <w:numPr>
          <w:ilvl w:val="0"/>
          <w:numId w:val="1"/>
        </w:numPr>
      </w:pPr>
      <w:r>
        <w:t xml:space="preserve">Criei do zero o design system que a empresa não tinha, adotado em todos os produtos e setores. Construí a adoção de baixo para cima: ouvi cada setor para entender o que atrapalhava e desenhei padrões que não dificultassem o trabalho de ninguém, levando o sistema à presidência só depois.</w:t>
      </w:r>
    </w:p>
    <w:p>
      <w:pPr>
        <w:pStyle w:val="ListParagraph"/>
        <w:numPr>
          <w:ilvl w:val="0"/>
          <w:numId w:val="1"/>
        </w:numPr>
      </w:pPr>
      <w:r>
        <w:t xml:space="preserve">Ajudei a construir as plataformas de aprendizagem para jovens aprendizes e de conexão com as empresas parceiras, e criei um CMS interno para a publicação e a padronização das videoaulas, demanda que explodiu na pandemia.</w:t>
      </w:r>
    </w:p>
    <w:p>
      <w:pPr>
        <w:pStyle w:val="Heading2"/>
      </w:pPr>
      <w:r>
        <w:t xml:space="preserve">Atuação autônoma | set 2018 – dez 2022 · Americana, SP</w:t>
      </w:r>
    </w:p>
    <w:p>
      <w:pPr>
        <w:pStyle w:val="Heading3"/>
      </w:pPr>
      <w:r>
        <w:t xml:space="preserve">UX/UI Designer | set 2018 – dez 2022</w:t>
      </w:r>
    </w:p>
    <w:p>
      <w:r>
        <w:t xml:space="preserve">Prestação de serviço por CNPJ próprio, para agências e clientes diretos.</w:t>
      </w:r>
    </w:p>
    <w:p>
      <w:pPr>
        <w:pStyle w:val="ListParagraph"/>
        <w:numPr>
          <w:ilvl w:val="0"/>
          <w:numId w:val="1"/>
        </w:numPr>
      </w:pPr>
      <w:r>
        <w:t xml:space="preserve">UX e UI para empresas de grande porte, entre elas John Deere, Volvo e SEBRAE: pesquisa, arquitetura de informação, fluxos e interface, até a especificação para desenvolvimento.</w:t>
      </w:r>
    </w:p>
    <w:p>
      <w:pPr>
        <w:pStyle w:val="ListParagraph"/>
        <w:numPr>
          <w:ilvl w:val="0"/>
          <w:numId w:val="1"/>
        </w:numPr>
      </w:pPr>
      <w:r>
        <w:t xml:space="preserve">Prototipagem de sistemas internos de propostas e orçamentos, e de um sistema que permitia ao próprio cliente configurar o seu site. Também identidade visual completa para marcas da região de Campinas.</w:t>
      </w:r>
    </w:p>
    <w:p>
      <w:pPr>
        <w:pStyle w:val="Heading2"/>
      </w:pPr>
      <w:r>
        <w:t xml:space="preserve">RETINA Web Design | out 2014 – jul 2017 · Americana, SP</w:t>
      </w:r>
    </w:p>
    <w:p>
      <w:pPr>
        <w:pStyle w:val="Heading3"/>
      </w:pPr>
      <w:r>
        <w:t xml:space="preserve">Sócio-fundador · UX/UI e Front-end | out 2014 – jul 2017</w:t>
      </w:r>
    </w:p>
    <w:p>
      <w:r>
        <w:t xml:space="preserve">Agência de web design fundada em sociedade de 50%, com mais de 200 clientes ativos e time de cinco pessoas no período em que atuei. Minha frente era a produção: desenhava e programava as entregas em HTML, CSS, JavaScript e jQuery, sempre partindo do entendimento da marca do cliente antes do desenho do site.</w:t>
      </w:r>
    </w:p>
    <w:p>
      <w:pPr>
        <w:pStyle w:val="Heading2"/>
      </w:pPr>
      <w:r>
        <w:t xml:space="preserve">Precisou Achou | fev 2013 – set 2014 · Americana, SP</w:t>
      </w:r>
    </w:p>
    <w:p>
      <w:pPr>
        <w:pStyle w:val="Heading3"/>
      </w:pPr>
      <w:r>
        <w:t xml:space="preserve">Web Designer | fev 2013 – set 2014</w:t>
      </w:r>
    </w:p>
    <w:p>
      <w:r>
        <w:t xml:space="preserve">Primeiro emprego. Criação de sites institucionais a partir de templates, com layout no Photoshop quando o projeto pedia.</w:t>
      </w:r>
    </w:p>
    <w:p/>
    <w:p>
      <w:pPr>
        <w:pStyle w:val="Heading1"/>
      </w:pPr>
      <w:r>
        <w:t xml:space="preserve">Formação acadêmica</w:t>
      </w:r>
    </w:p>
    <w:p>
      <w:r>
        <w:t xml:space="preserve">MBA em UX Design, Operações de Pesquisa e Liderança em Design · UniFAST (Faculdade de Administração, Saúde e Tecnologia). Curso de extensão universitária, em parceria com a Toronto School of Management | 2024</w:t>
      </w:r>
    </w:p>
    <w:p/>
    <w:p>
      <w:pPr>
        <w:pStyle w:val="Heading1"/>
      </w:pPr>
      <w:r>
        <w:t xml:space="preserve">Cursos e certificações</w:t>
      </w:r>
    </w:p>
    <w:p>
      <w:r>
        <w:t xml:space="preserve">UX Unicórnio · Leandro Rezende | 2023</w:t>
      </w:r>
    </w:p>
    <w:p>
      <w:r>
        <w:t xml:space="preserve">UI Boost · Gilberto Prado | 2022</w:t>
      </w:r>
    </w:p>
    <w:p>
      <w:r>
        <w:t xml:space="preserve">ID Class, identidade visual para marcas · Marcelo Kimura | 2020</w:t>
      </w:r>
    </w:p>
    <w:p/>
    <w:p>
      <w:pPr>
        <w:pStyle w:val="Heading1"/>
      </w:pPr>
      <w:r>
        <w:t xml:space="preserve">Competências</w:t>
      </w:r>
    </w:p>
    <w:p>
      <w:r>
        <w:rPr>
          <w:b/>
          <w:bCs/>
        </w:rPr>
        <w:t xml:space="preserve">Produto: </w:t>
      </w:r>
      <w:r>
        <w:t xml:space="preserve">Discovery, Backlog e priorização, Roadmap, Definição de escopo, Especificação de requisitos, Métricas e KPI, Gestão de stakeholders, Coordenação de time de desenvolvimento, Scrum, Kanban</w:t>
      </w:r>
    </w:p>
    <w:p>
      <w:r>
        <w:rPr>
          <w:b/>
          <w:bCs/>
        </w:rPr>
        <w:t xml:space="preserve">Processos: </w:t>
      </w:r>
      <w:r>
        <w:t xml:space="preserve">Mapeamento de processos ponta a ponta, Integração de sistemas, Automação, Consistência e validação de dados, ERP, HCM, CRM, BI</w:t>
      </w:r>
    </w:p>
    <w:p>
      <w:r>
        <w:rPr>
          <w:b/>
          <w:bCs/>
        </w:rPr>
        <w:t xml:space="preserve">Design: </w:t>
      </w:r>
      <w:r>
        <w:t xml:space="preserve">Design systems, UX, UI, Pesquisa com usuário, Arquitetura de informação, Prototipagem</w:t>
      </w:r>
    </w:p>
    <w:p>
      <w:r>
        <w:rPr>
          <w:b/>
          <w:bCs/>
        </w:rPr>
        <w:t xml:space="preserve">Técnico: </w:t>
      </w:r>
      <w:r>
        <w:t xml:space="preserve">HTML, CSS, JavaScript, Node.js, APIs REST, SQL, Git</w:t>
      </w:r>
    </w:p>
    <w:p>
      <w:r>
        <w:rPr>
          <w:b/>
          <w:bCs/>
        </w:rPr>
        <w:t xml:space="preserve">Ferramentas: </w:t>
      </w:r>
      <w:r>
        <w:t xml:space="preserve">ClickUp, Figma, FigJam, n8n</w:t>
      </w:r>
    </w:p>
    <w:p>
      <w:r>
        <w:rPr>
          <w:b/>
          <w:bCs/>
        </w:rPr>
        <w:t xml:space="preserve">Liderança: </w:t>
      </w:r>
      <w:r>
        <w:t xml:space="preserve">Gestão de time de 7 pessoas, Contratação e desenvolvimento, Priorização entre unidades de negócio, Reporte a diretoria e presidência</w:t>
      </w:r>
    </w:p>
    <w:p>
      <w:r>
        <w:rPr>
          <w:b/>
          <w:bCs/>
        </w:rPr>
        <w:t xml:space="preserve">Idiomas: </w:t>
      </w:r>
      <w:r>
        <w:t xml:space="preserve">Português (nativo), Inglês (leitura e escrita avançadas, conversação básica)</w:t>
      </w:r>
    </w:p>
    <w:p/>
    <w:p>
      <w:r>
        <w:t xml:space="preserve">Disponível para contratação PJ, com CNPJ ME ativo. Os projetos aqui descritos estão sob NDA: posso detalhar processo, decisões e resultados em conversa, sem expor telas ou dados de cliente.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Lucas Brás - Product Manager · Product Owner</dc:title>
  <dc:creator>Lucas Brás</dc:creator>
  <dc:description>Doze anos entre design, liderança e produto. Nos últimos cinco anos conduzi o produto interno de um grupo de três empresas: discovery com as áreas, backlog e roadmap próprios, 20 módulos em produção e a camada de dados unificada que passou a abastecer o BI da companhia, integrando ERP, HCM e o siste</dc:description>
  <cp:lastModifiedBy>Un-named</cp:lastModifiedBy>
  <cp:revision>1</cp:revision>
  <dcterms:created xsi:type="dcterms:W3CDTF">2026-07-29T19:15:15.279Z</dcterms:created>
  <dcterms:modified xsi:type="dcterms:W3CDTF">2026-07-29T19:15:15.282Z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